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hint="eastAsia" w:ascii="仿宋_GB2312" w:hAnsi="仿宋_GB2312" w:eastAsia="仿宋_GB2312" w:cs="仿宋_GB2312"/>
          <w:color w:val="000000"/>
          <w:kern w:val="0"/>
          <w:sz w:val="30"/>
          <w:szCs w:val="30"/>
        </w:rPr>
      </w:pPr>
      <w:bookmarkStart w:id="0" w:name="_GoBack"/>
      <w:bookmarkEnd w:id="0"/>
    </w:p>
    <w:p>
      <w:pPr>
        <w:spacing w:before="312" w:beforeLines="1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FF0000"/>
          <w:spacing w:val="20"/>
          <w:sz w:val="84"/>
          <w:szCs w:val="84"/>
        </w:rPr>
        <w:t>中共潜山市委组织部</w:t>
      </w:r>
    </w:p>
    <w:p>
      <w:pPr>
        <w:spacing w:line="360" w:lineRule="exact"/>
        <w:jc w:val="both"/>
        <w:rPr>
          <w:rFonts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rPr>
      </w:pPr>
      <w:r>
        <w:rPr>
          <w:rFonts w:hint="eastAsia" w:ascii="仿宋_GB2312" w:hAnsi="仿宋_GB2312" w:eastAsia="仿宋_GB2312" w:cs="仿宋_GB2312"/>
          <w:color w:val="000000"/>
          <w:kern w:val="0"/>
          <w:sz w:val="32"/>
          <w:szCs w:val="32"/>
        </w:rPr>
        <w:t>组办字</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27</w:t>
      </w:r>
      <w:r>
        <w:rPr>
          <w:rFonts w:hint="eastAsia" w:ascii="仿宋_GB2312" w:hAnsi="仿宋_GB2312" w:eastAsia="仿宋_GB2312" w:cs="仿宋_GB2312"/>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仿宋_GB2312"/>
        </w:rPr>
      </w:pPr>
    </w:p>
    <w:p>
      <w:pPr>
        <w:jc w:val="center"/>
        <w:rPr>
          <w:rFonts w:ascii="仿宋_GB2312"/>
        </w:rPr>
      </w:pPr>
      <w:r>
        <w:rPr>
          <w:rFonts w:ascii="方正小标宋简体" w:hAnsi="方正小标宋简体" w:eastAsia="方正小标宋简体" w:cs="方正小标宋简体"/>
          <w:sz w:val="36"/>
          <w:szCs w:val="36"/>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59055</wp:posOffset>
                </wp:positionV>
                <wp:extent cx="5760085" cy="0"/>
                <wp:effectExtent l="0" t="15875" r="12065" b="22225"/>
                <wp:wrapNone/>
                <wp:docPr id="2" name="直接连接符 2"/>
                <wp:cNvGraphicFramePr/>
                <a:graphic xmlns:a="http://schemas.openxmlformats.org/drawingml/2006/main">
                  <a:graphicData uri="http://schemas.microsoft.com/office/word/2010/wordprocessingShape">
                    <wps:wsp>
                      <wps:cNvCnPr/>
                      <wps:spPr>
                        <a:xfrm>
                          <a:off x="0" y="0"/>
                          <a:ext cx="5760085"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75pt;margin-top:4.65pt;height:0pt;width:453.55pt;z-index:251659264;mso-width-relative:page;mso-height-relative:page;" filled="f" stroked="t" coordsize="21600,21600" o:gfxdata="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yp2VdcAAAAHAQAADwAAAAAAAAABACAAAAAiAAAAZHJzL2Rvd25yZXYueG1s&#10;UEsBAhQAFAAAAAgAh07iQK3Ak8b5AQAA5QMAAA4AAAAAAAAAAQAgAAAAJgEAAGRycy9lMm9Eb2Mu&#10;eG1sUEsFBgAAAAAGAAYAWQEAAJEFA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关于</w:t>
      </w:r>
      <w:r>
        <w:rPr>
          <w:rFonts w:hint="eastAsia" w:ascii="方正小标宋简体" w:hAnsi="方正小标宋简体" w:eastAsia="方正小标宋简体" w:cs="方正小标宋简体"/>
          <w:kern w:val="0"/>
          <w:sz w:val="36"/>
          <w:szCs w:val="36"/>
          <w:lang w:eastAsia="zh-CN"/>
        </w:rPr>
        <w:t>举办潜山市</w:t>
      </w:r>
      <w:r>
        <w:rPr>
          <w:rFonts w:hint="eastAsia" w:ascii="方正小标宋简体" w:hAnsi="方正小标宋简体" w:eastAsia="方正小标宋简体" w:cs="方正小标宋简体"/>
          <w:kern w:val="0"/>
          <w:sz w:val="36"/>
          <w:szCs w:val="36"/>
          <w:lang w:val="en-US" w:eastAsia="zh-CN"/>
        </w:rPr>
        <w:t>工会干部促进高质量发展研讨班</w:t>
      </w:r>
      <w:r>
        <w:rPr>
          <w:rFonts w:hint="eastAsia" w:ascii="方正小标宋简体" w:hAnsi="方正小标宋简体" w:eastAsia="方正小标宋简体" w:cs="方正小标宋简体"/>
          <w:kern w:val="0"/>
          <w:sz w:val="36"/>
          <w:szCs w:val="36"/>
        </w:rPr>
        <w:t>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0"/>
          <w:sz w:val="36"/>
          <w:szCs w:val="36"/>
        </w:rPr>
        <w:t>通</w:t>
      </w:r>
      <w:r>
        <w:rPr>
          <w:rFonts w:hint="eastAsia" w:ascii="方正小标宋简体" w:hAnsi="方正小标宋简体" w:eastAsia="方正小标宋简体" w:cs="方正小标宋简体"/>
          <w:kern w:val="0"/>
          <w:sz w:val="36"/>
          <w:szCs w:val="36"/>
          <w:lang w:val="en-US" w:eastAsia="zh-CN"/>
        </w:rPr>
        <w:t xml:space="preserve">  </w:t>
      </w:r>
      <w:r>
        <w:rPr>
          <w:rFonts w:hint="eastAsia" w:ascii="方正小标宋简体" w:hAnsi="方正小标宋简体" w:eastAsia="方正小标宋简体" w:cs="方正小标宋简体"/>
          <w:kern w:val="0"/>
          <w:sz w:val="36"/>
          <w:szCs w:val="36"/>
        </w:rPr>
        <w:t>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pacing w:val="-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color w:val="000000"/>
          <w:spacing w:val="11"/>
          <w:kern w:val="0"/>
          <w:sz w:val="32"/>
          <w:szCs w:val="32"/>
          <w:lang w:val="en-US" w:eastAsia="zh-CN" w:bidi="ar-SA"/>
        </w:rPr>
        <w:t>各乡镇党委，市直各有关单位党组（党委、工委）,各有关企业</w:t>
      </w:r>
      <w:r>
        <w:rPr>
          <w:rFonts w:hint="eastAsia" w:ascii="仿宋_GB2312" w:hAnsi="仿宋_GB2312" w:eastAsia="仿宋_GB2312" w:cs="仿宋_GB2312"/>
          <w:spacing w:val="11"/>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为深入学习贯彻习近平总书记关于工会工作、经济社会高质量发展等重要讲话精神，进一步提升基层工会干部的理论水平和业务能力，助力潜山市经济社会高质量发展，经研究，决定举办潜山市工会干部促进高质量发展研讨班。现将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000000"/>
          <w:kern w:val="0"/>
          <w:sz w:val="30"/>
          <w:szCs w:val="30"/>
          <w:lang w:val="en-US" w:eastAsia="zh-CN" w:bidi="ar-SA"/>
        </w:rPr>
        <w:t>一、培训对象：</w:t>
      </w:r>
      <w:r>
        <w:rPr>
          <w:rFonts w:hint="eastAsia" w:ascii="仿宋_GB2312" w:hAnsi="仿宋_GB2312" w:eastAsia="仿宋_GB2312" w:cs="仿宋_GB2312"/>
          <w:bCs/>
          <w:color w:val="auto"/>
          <w:sz w:val="32"/>
          <w:szCs w:val="32"/>
        </w:rPr>
        <w:t>各乡镇</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市直各部门、部分企业工会主席</w:t>
      </w:r>
      <w:r>
        <w:rPr>
          <w:rFonts w:hint="eastAsia" w:ascii="仿宋_GB2312" w:hAnsi="仿宋_GB2312" w:eastAsia="仿宋_GB2312" w:cs="仿宋_GB2312"/>
          <w:bCs/>
          <w:color w:val="auto"/>
          <w:sz w:val="32"/>
          <w:szCs w:val="32"/>
          <w:lang w:eastAsia="zh-CN"/>
        </w:rPr>
        <w:t>或工作人员</w:t>
      </w:r>
      <w:r>
        <w:rPr>
          <w:rFonts w:hint="eastAsia" w:ascii="仿宋_GB2312" w:hAnsi="仿宋_GB2312" w:eastAsia="仿宋_GB2312" w:cs="仿宋_GB2312"/>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0"/>
          <w:szCs w:val="30"/>
          <w:lang w:val="en-US" w:eastAsia="zh-CN" w:bidi="ar-SA"/>
        </w:rPr>
        <w:t>二、培训时间：</w:t>
      </w:r>
      <w:r>
        <w:rPr>
          <w:rFonts w:hint="eastAsia" w:ascii="仿宋_GB2312" w:hAnsi="仿宋_GB2312" w:eastAsia="仿宋_GB2312" w:cs="仿宋_GB2312"/>
          <w:color w:val="000000"/>
          <w:kern w:val="0"/>
          <w:sz w:val="32"/>
          <w:szCs w:val="32"/>
          <w:lang w:val="en-US" w:eastAsia="zh-CN" w:bidi="ar-SA"/>
        </w:rPr>
        <w:t>2021年10月18日至10月22日，学制5天，10月18日上午8:00报到，8:30举行开班仪式。</w:t>
      </w:r>
    </w:p>
    <w:p>
      <w:pPr>
        <w:keepNext w:val="0"/>
        <w:keepLines w:val="0"/>
        <w:pageBreakBefore w:val="0"/>
        <w:widowControl/>
        <w:kinsoku/>
        <w:wordWrap/>
        <w:overflowPunct/>
        <w:topLinePunct w:val="0"/>
        <w:autoSpaceDE/>
        <w:autoSpaceDN/>
        <w:bidi w:val="0"/>
        <w:adjustRightInd/>
        <w:snapToGrid/>
        <w:spacing w:line="520" w:lineRule="exact"/>
        <w:ind w:firstLine="602" w:firstLineChars="200"/>
        <w:jc w:val="both"/>
        <w:textAlignment w:val="auto"/>
        <w:outlineLvl w:val="9"/>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b/>
          <w:bCs/>
          <w:color w:val="000000"/>
          <w:kern w:val="0"/>
          <w:sz w:val="30"/>
          <w:szCs w:val="30"/>
          <w:lang w:val="en-US" w:eastAsia="zh-CN" w:bidi="ar-SA"/>
        </w:rPr>
        <w:t>三、培训地点：</w:t>
      </w:r>
      <w:r>
        <w:rPr>
          <w:rFonts w:hint="eastAsia" w:ascii="仿宋_GB2312" w:hAnsi="仿宋_GB2312" w:eastAsia="仿宋_GB2312" w:cs="仿宋_GB2312"/>
          <w:color w:val="000000"/>
          <w:kern w:val="0"/>
          <w:sz w:val="32"/>
          <w:szCs w:val="32"/>
          <w:lang w:val="en-US" w:eastAsia="zh-CN" w:bidi="ar-SA"/>
        </w:rPr>
        <w:t>中共潜山市委党校。</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0"/>
          <w:szCs w:val="30"/>
          <w:lang w:val="en-US" w:eastAsia="zh-CN" w:bidi="ar-SA"/>
        </w:rPr>
        <w:t>四、培训内容：</w:t>
      </w:r>
      <w:r>
        <w:rPr>
          <w:rFonts w:hint="eastAsia" w:ascii="仿宋_GB2312" w:hAnsi="仿宋_GB2312" w:eastAsia="仿宋_GB2312" w:cs="仿宋_GB2312"/>
          <w:color w:val="000000"/>
          <w:kern w:val="0"/>
          <w:sz w:val="32"/>
          <w:szCs w:val="32"/>
          <w:lang w:val="en-US" w:eastAsia="zh-CN" w:bidi="ar-SA"/>
        </w:rPr>
        <w:t>习近平总书记关于工会工作重要讲话精神，习近平总书记在庆祝中国共产党成立一百周年大会上的重要讲话精神，习近平法治思想，牢牢把握意识形态工作的领导权，党史学习教育，工会业务及维权政策，劳动精神、劳模精神、工匠精神解读、全国劳模经验介绍等。学习期间，安排专题研讨和现场教学，撰写心得体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bCs/>
          <w:color w:val="000000"/>
          <w:kern w:val="0"/>
          <w:sz w:val="32"/>
          <w:szCs w:val="32"/>
          <w:lang w:val="en-US" w:eastAsia="zh-CN" w:bidi="ar-SA"/>
        </w:rPr>
        <w:t>五、注意事项：</w:t>
      </w:r>
      <w:r>
        <w:rPr>
          <w:rFonts w:hint="eastAsia" w:ascii="仿宋_GB2312" w:hAnsi="仿宋_GB2312" w:eastAsia="仿宋_GB2312" w:cs="仿宋_GB2312"/>
          <w:b w:val="0"/>
          <w:bCs w:val="0"/>
          <w:color w:val="000000"/>
          <w:kern w:val="0"/>
          <w:sz w:val="32"/>
          <w:szCs w:val="32"/>
          <w:lang w:val="en-US" w:eastAsia="zh-CN" w:bidi="ar-SA"/>
        </w:rPr>
        <w:t>1、</w:t>
      </w:r>
      <w:r>
        <w:rPr>
          <w:rFonts w:hint="default" w:ascii="仿宋_GB2312" w:hAnsi="仿宋_GB2312" w:eastAsia="仿宋_GB2312" w:cs="仿宋_GB2312"/>
          <w:b w:val="0"/>
          <w:bCs w:val="0"/>
          <w:color w:val="000000"/>
          <w:kern w:val="0"/>
          <w:sz w:val="32"/>
          <w:szCs w:val="32"/>
          <w:lang w:val="en-US" w:eastAsia="zh-CN" w:bidi="ar-SA"/>
        </w:rPr>
        <w:t>请相关单位按文件要求安排参训人员，督促学员按时参加培训，并于</w:t>
      </w:r>
      <w:r>
        <w:rPr>
          <w:rFonts w:hint="eastAsia" w:ascii="仿宋_GB2312" w:hAnsi="仿宋_GB2312" w:eastAsia="仿宋_GB2312" w:cs="仿宋_GB2312"/>
          <w:b w:val="0"/>
          <w:bCs w:val="0"/>
          <w:color w:val="000000"/>
          <w:kern w:val="0"/>
          <w:sz w:val="32"/>
          <w:szCs w:val="32"/>
          <w:lang w:val="en-US" w:eastAsia="zh-CN" w:bidi="ar-SA"/>
        </w:rPr>
        <w:t>10</w:t>
      </w:r>
      <w:r>
        <w:rPr>
          <w:rFonts w:hint="default" w:ascii="仿宋_GB2312" w:hAnsi="仿宋_GB2312" w:eastAsia="仿宋_GB2312" w:cs="仿宋_GB2312"/>
          <w:b w:val="0"/>
          <w:bCs w:val="0"/>
          <w:color w:val="000000"/>
          <w:kern w:val="0"/>
          <w:sz w:val="32"/>
          <w:szCs w:val="32"/>
          <w:lang w:val="en-US" w:eastAsia="zh-CN" w:bidi="ar-SA"/>
        </w:rPr>
        <w:t>月1</w:t>
      </w:r>
      <w:r>
        <w:rPr>
          <w:rFonts w:hint="eastAsia" w:ascii="仿宋_GB2312" w:hAnsi="仿宋_GB2312" w:eastAsia="仿宋_GB2312" w:cs="仿宋_GB2312"/>
          <w:b w:val="0"/>
          <w:bCs w:val="0"/>
          <w:color w:val="000000"/>
          <w:kern w:val="0"/>
          <w:sz w:val="32"/>
          <w:szCs w:val="32"/>
          <w:lang w:val="en-US" w:eastAsia="zh-CN" w:bidi="ar-SA"/>
        </w:rPr>
        <w:t>5</w:t>
      </w:r>
      <w:r>
        <w:rPr>
          <w:rFonts w:hint="default" w:ascii="仿宋_GB2312" w:hAnsi="仿宋_GB2312" w:eastAsia="仿宋_GB2312" w:cs="仿宋_GB2312"/>
          <w:b w:val="0"/>
          <w:bCs w:val="0"/>
          <w:color w:val="000000"/>
          <w:kern w:val="0"/>
          <w:sz w:val="32"/>
          <w:szCs w:val="32"/>
          <w:lang w:val="en-US" w:eastAsia="zh-CN" w:bidi="ar-SA"/>
        </w:rPr>
        <w:t>日上午11:00前将参训学员名单报送市</w:t>
      </w:r>
      <w:r>
        <w:rPr>
          <w:rFonts w:hint="eastAsia" w:ascii="仿宋_GB2312" w:hAnsi="仿宋_GB2312" w:eastAsia="仿宋_GB2312" w:cs="仿宋_GB2312"/>
          <w:b w:val="0"/>
          <w:bCs w:val="0"/>
          <w:color w:val="000000"/>
          <w:kern w:val="0"/>
          <w:sz w:val="32"/>
          <w:szCs w:val="32"/>
          <w:lang w:val="en-US" w:eastAsia="zh-CN" w:bidi="ar-SA"/>
        </w:rPr>
        <w:t>工会</w:t>
      </w:r>
      <w:r>
        <w:rPr>
          <w:rFonts w:hint="default" w:ascii="仿宋_GB2312" w:hAnsi="仿宋_GB2312" w:eastAsia="仿宋_GB2312" w:cs="仿宋_GB2312"/>
          <w:b w:val="0"/>
          <w:bCs w:val="0"/>
          <w:color w:val="000000"/>
          <w:kern w:val="0"/>
          <w:sz w:val="32"/>
          <w:szCs w:val="32"/>
          <w:lang w:val="en-US" w:eastAsia="zh-CN" w:bidi="ar-SA"/>
        </w:rPr>
        <w:t>联系人：</w:t>
      </w:r>
      <w:r>
        <w:rPr>
          <w:rFonts w:hint="eastAsia" w:ascii="仿宋_GB2312" w:hAnsi="仿宋_GB2312" w:eastAsia="仿宋_GB2312" w:cs="仿宋_GB2312"/>
          <w:b w:val="0"/>
          <w:bCs w:val="0"/>
          <w:color w:val="000000"/>
          <w:kern w:val="0"/>
          <w:sz w:val="32"/>
          <w:szCs w:val="32"/>
          <w:lang w:val="en-US" w:eastAsia="zh-CN" w:bidi="ar-SA"/>
        </w:rPr>
        <w:t>孔令群</w:t>
      </w:r>
      <w:r>
        <w:rPr>
          <w:rFonts w:hint="default" w:ascii="仿宋_GB2312" w:hAnsi="仿宋_GB2312" w:eastAsia="仿宋_GB2312" w:cs="仿宋_GB2312"/>
          <w:b w:val="0"/>
          <w:bCs w:val="0"/>
          <w:color w:val="000000"/>
          <w:kern w:val="0"/>
          <w:sz w:val="32"/>
          <w:szCs w:val="32"/>
          <w:lang w:val="en-US" w:eastAsia="zh-CN" w:bidi="ar-SA"/>
        </w:rPr>
        <w:t>，联系电话：</w:t>
      </w:r>
      <w:r>
        <w:rPr>
          <w:rFonts w:hint="eastAsia" w:ascii="仿宋_GB2312" w:hAnsi="仿宋_GB2312" w:eastAsia="仿宋_GB2312" w:cs="仿宋_GB2312"/>
          <w:b w:val="0"/>
          <w:bCs w:val="0"/>
          <w:color w:val="000000"/>
          <w:kern w:val="0"/>
          <w:sz w:val="32"/>
          <w:szCs w:val="32"/>
          <w:lang w:val="en-US" w:eastAsia="zh-CN" w:bidi="ar-SA"/>
        </w:rPr>
        <w:t>手机13395566878、办电8934311</w:t>
      </w:r>
      <w:r>
        <w:rPr>
          <w:rFonts w:hint="default" w:ascii="仿宋_GB2312" w:hAnsi="仿宋_GB2312" w:eastAsia="仿宋_GB2312" w:cs="仿宋_GB2312"/>
          <w:b w:val="0"/>
          <w:bCs w:val="0"/>
          <w:color w:val="000000"/>
          <w:kern w:val="0"/>
          <w:sz w:val="32"/>
          <w:szCs w:val="32"/>
          <w:lang w:val="en-US" w:eastAsia="zh-CN" w:bidi="ar-SA"/>
        </w:rPr>
        <w:t>，邮箱：</w:t>
      </w:r>
      <w:r>
        <w:rPr>
          <w:rFonts w:hint="eastAsia" w:ascii="仿宋_GB2312" w:hAnsi="仿宋_GB2312" w:eastAsia="仿宋_GB2312" w:cs="仿宋_GB2312"/>
          <w:b w:val="0"/>
          <w:bCs w:val="0"/>
          <w:color w:val="000000"/>
          <w:kern w:val="0"/>
          <w:sz w:val="32"/>
          <w:szCs w:val="32"/>
          <w:lang w:val="en-US" w:eastAsia="zh-CN" w:bidi="ar-SA"/>
        </w:rPr>
        <w:fldChar w:fldCharType="begin"/>
      </w:r>
      <w:r>
        <w:rPr>
          <w:rFonts w:hint="eastAsia" w:ascii="仿宋_GB2312" w:hAnsi="仿宋_GB2312" w:eastAsia="仿宋_GB2312" w:cs="仿宋_GB2312"/>
          <w:b w:val="0"/>
          <w:bCs w:val="0"/>
          <w:color w:val="000000"/>
          <w:kern w:val="0"/>
          <w:sz w:val="32"/>
          <w:szCs w:val="32"/>
          <w:lang w:val="en-US" w:eastAsia="zh-CN" w:bidi="ar-SA"/>
        </w:rPr>
        <w:instrText xml:space="preserve"> HYPERLINK "mailto:1278365515@qq.com。" </w:instrText>
      </w:r>
      <w:r>
        <w:rPr>
          <w:rFonts w:hint="eastAsia" w:ascii="仿宋_GB2312" w:hAnsi="仿宋_GB2312" w:eastAsia="仿宋_GB2312" w:cs="仿宋_GB2312"/>
          <w:b w:val="0"/>
          <w:bCs w:val="0"/>
          <w:color w:val="000000"/>
          <w:kern w:val="0"/>
          <w:sz w:val="32"/>
          <w:szCs w:val="32"/>
          <w:lang w:val="en-US" w:eastAsia="zh-CN" w:bidi="ar-SA"/>
        </w:rPr>
        <w:fldChar w:fldCharType="separate"/>
      </w:r>
      <w:r>
        <w:rPr>
          <w:rStyle w:val="5"/>
          <w:rFonts w:hint="eastAsia" w:ascii="仿宋_GB2312" w:hAnsi="仿宋_GB2312" w:eastAsia="仿宋_GB2312" w:cs="仿宋_GB2312"/>
          <w:b w:val="0"/>
          <w:bCs w:val="0"/>
          <w:color w:val="000000"/>
          <w:kern w:val="0"/>
          <w:sz w:val="32"/>
          <w:szCs w:val="32"/>
          <w:lang w:val="en-US" w:eastAsia="zh-CN" w:bidi="ar-SA"/>
        </w:rPr>
        <w:t>1278365515@qq</w:t>
      </w:r>
      <w:r>
        <w:rPr>
          <w:rStyle w:val="5"/>
          <w:rFonts w:hint="default" w:ascii="仿宋_GB2312" w:hAnsi="仿宋_GB2312" w:eastAsia="仿宋_GB2312" w:cs="仿宋_GB2312"/>
          <w:b w:val="0"/>
          <w:bCs w:val="0"/>
          <w:color w:val="000000"/>
          <w:kern w:val="0"/>
          <w:sz w:val="32"/>
          <w:szCs w:val="32"/>
          <w:lang w:val="en-US" w:eastAsia="zh-CN" w:bidi="ar-SA"/>
        </w:rPr>
        <w:t>.com。</w:t>
      </w:r>
      <w:r>
        <w:rPr>
          <w:rFonts w:hint="eastAsia" w:ascii="仿宋_GB2312" w:hAnsi="仿宋_GB2312" w:eastAsia="仿宋_GB2312" w:cs="仿宋_GB2312"/>
          <w:b w:val="0"/>
          <w:bCs w:val="0"/>
          <w:color w:val="000000"/>
          <w:kern w:val="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2、各单位按疫情防控要求,做好参训学员健康摸底工作,确保参训学员报到前</w:t>
      </w:r>
      <w:r>
        <w:rPr>
          <w:rFonts w:hint="default" w:ascii="仿宋_GB2312" w:hAnsi="仿宋_GB2312" w:eastAsia="仿宋_GB2312" w:cs="仿宋_GB2312"/>
          <w:b w:val="0"/>
          <w:bCs w:val="0"/>
          <w:color w:val="000000"/>
          <w:kern w:val="0"/>
          <w:sz w:val="32"/>
          <w:szCs w:val="32"/>
          <w:lang w:val="en-US" w:eastAsia="zh-CN" w:bidi="ar-SA"/>
        </w:rPr>
        <w:t>14</w:t>
      </w:r>
      <w:r>
        <w:rPr>
          <w:rFonts w:hint="eastAsia" w:ascii="仿宋_GB2312" w:hAnsi="仿宋_GB2312" w:eastAsia="仿宋_GB2312" w:cs="仿宋_GB2312"/>
          <w:b w:val="0"/>
          <w:bCs w:val="0"/>
          <w:color w:val="000000"/>
          <w:kern w:val="0"/>
          <w:sz w:val="32"/>
          <w:szCs w:val="32"/>
          <w:lang w:val="en-US" w:eastAsia="zh-CN" w:bidi="ar-SA"/>
        </w:rPr>
        <w:t>天内未出现发热等新冠肺炎疑似症状,未接触新冠病例、疑似病例、无症状感染者,无出国出境史及新冠肺炎疫情中、高风险地区旅行史。学员报到时所持安康码应为绿码，不符合健康要求的,请及时按条件更换参训学员。</w:t>
      </w:r>
    </w:p>
    <w:p>
      <w:pPr>
        <w:keepNext w:val="0"/>
        <w:keepLines w:val="0"/>
        <w:pageBreakBefore w:val="0"/>
        <w:widowControl/>
        <w:kinsoku/>
        <w:wordWrap/>
        <w:overflowPunct/>
        <w:topLinePunct w:val="0"/>
        <w:autoSpaceDE/>
        <w:autoSpaceDN/>
        <w:bidi w:val="0"/>
        <w:adjustRightInd/>
        <w:snapToGrid/>
        <w:spacing w:line="520" w:lineRule="exact"/>
        <w:ind w:firstLine="562" w:firstLineChars="200"/>
        <w:jc w:val="both"/>
        <w:textAlignment w:val="auto"/>
        <w:outlineLvl w:val="9"/>
        <w:rPr>
          <w:rFonts w:hint="eastAsia" w:ascii="仿宋_GB2312" w:hAnsi="仿宋_GB2312" w:eastAsia="仿宋_GB2312" w:cs="仿宋_GB2312"/>
          <w:b/>
          <w:bCs/>
          <w:color w:val="000000"/>
          <w:kern w:val="0"/>
          <w:sz w:val="28"/>
          <w:szCs w:val="28"/>
          <w:lang w:val="en-US" w:eastAsia="zh-CN" w:bidi="ar-SA"/>
        </w:rPr>
      </w:pPr>
      <w:r>
        <w:rPr>
          <w:rFonts w:hint="eastAsia" w:ascii="仿宋_GB2312" w:hAnsi="仿宋_GB2312" w:eastAsia="仿宋_GB2312" w:cs="仿宋_GB2312"/>
          <w:b/>
          <w:bCs/>
          <w:color w:val="000000"/>
          <w:kern w:val="0"/>
          <w:sz w:val="28"/>
          <w:szCs w:val="28"/>
          <w:lang w:val="en-US" w:eastAsia="zh-CN" w:bidi="ar-SA"/>
        </w:rPr>
        <w:t>附件：</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1、工会干部促进高质量发展研讨班名额分配表</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2、工会干部促进高质量发展研讨班报名表</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b w:val="0"/>
          <w:bCs w:val="0"/>
          <w:color w:val="000000"/>
          <w:kern w:val="0"/>
          <w:sz w:val="30"/>
          <w:szCs w:val="30"/>
          <w:lang w:val="en-US" w:eastAsia="zh-CN" w:bidi="ar-SA"/>
        </w:rPr>
      </w:pPr>
    </w:p>
    <w:p>
      <w:r>
        <w:br w:type="textWrapping"/>
      </w:r>
    </w:p>
    <w:p>
      <w:pPr>
        <w:widowControl/>
        <w:spacing w:line="540" w:lineRule="exact"/>
        <w:jc w:val="both"/>
        <w:rPr>
          <w:rFonts w:hint="eastAsia" w:ascii="仿宋_GB2312" w:hAnsi="宋体" w:eastAsia="仿宋_GB2312"/>
          <w:spacing w:val="47"/>
          <w:kern w:val="0"/>
          <w:sz w:val="30"/>
          <w:szCs w:val="30"/>
        </w:rPr>
      </w:pPr>
      <w:r>
        <w:rPr>
          <w:rFonts w:hint="eastAsia" w:ascii="仿宋_GB2312" w:hAnsi="宋体" w:eastAsia="仿宋_GB2312"/>
          <w:spacing w:val="24"/>
          <w:kern w:val="0"/>
          <w:sz w:val="30"/>
          <w:szCs w:val="30"/>
        </w:rPr>
        <w:t>中共潜山市委组织部</w:t>
      </w:r>
      <w:r>
        <w:rPr>
          <w:rFonts w:hint="eastAsia" w:ascii="仿宋_GB2312" w:hAnsi="宋体" w:eastAsia="仿宋_GB2312"/>
          <w:spacing w:val="24"/>
          <w:kern w:val="0"/>
          <w:sz w:val="30"/>
          <w:szCs w:val="30"/>
          <w:lang w:val="en-US" w:eastAsia="zh-CN"/>
        </w:rPr>
        <w:t xml:space="preserve">     </w:t>
      </w:r>
      <w:r>
        <w:rPr>
          <w:rFonts w:hint="eastAsia" w:ascii="仿宋_GB2312" w:hAnsi="宋体" w:eastAsia="仿宋_GB2312"/>
          <w:spacing w:val="47"/>
          <w:kern w:val="0"/>
          <w:sz w:val="30"/>
          <w:szCs w:val="30"/>
        </w:rPr>
        <w:t xml:space="preserve">  </w:t>
      </w:r>
      <w:r>
        <w:rPr>
          <w:rFonts w:hint="eastAsia" w:ascii="仿宋_GB2312" w:hAnsi="宋体" w:eastAsia="仿宋_GB2312"/>
          <w:spacing w:val="47"/>
          <w:kern w:val="0"/>
          <w:sz w:val="30"/>
          <w:szCs w:val="30"/>
          <w:lang w:val="en-US" w:eastAsia="zh-CN"/>
        </w:rPr>
        <w:t xml:space="preserve"> </w:t>
      </w:r>
      <w:r>
        <w:rPr>
          <w:rFonts w:hint="eastAsia" w:ascii="仿宋_GB2312" w:hAnsi="宋体" w:eastAsia="仿宋_GB2312"/>
          <w:spacing w:val="47"/>
          <w:kern w:val="0"/>
          <w:sz w:val="8"/>
          <w:szCs w:val="8"/>
          <w:lang w:val="en-US" w:eastAsia="zh-CN"/>
        </w:rPr>
        <w:t> </w:t>
      </w:r>
      <w:r>
        <w:rPr>
          <w:rFonts w:hint="eastAsia" w:ascii="仿宋_GB2312" w:hAnsi="宋体" w:eastAsia="仿宋_GB2312"/>
          <w:spacing w:val="47"/>
          <w:kern w:val="0"/>
          <w:sz w:val="30"/>
          <w:szCs w:val="30"/>
        </w:rPr>
        <w:t>中共潜山市委党校</w:t>
      </w:r>
    </w:p>
    <w:p>
      <w:pPr>
        <w:widowControl/>
        <w:spacing w:line="540" w:lineRule="exact"/>
        <w:jc w:val="both"/>
        <w:rPr>
          <w:rFonts w:hint="eastAsia" w:ascii="仿宋_GB2312" w:hAnsi="宋体" w:eastAsia="仿宋_GB2312"/>
          <w:spacing w:val="24"/>
          <w:kern w:val="0"/>
          <w:sz w:val="30"/>
          <w:szCs w:val="30"/>
          <w:lang w:eastAsia="zh-CN"/>
        </w:rPr>
      </w:pPr>
    </w:p>
    <w:p>
      <w:pPr>
        <w:widowControl/>
        <w:spacing w:line="540" w:lineRule="exact"/>
        <w:jc w:val="both"/>
      </w:pPr>
      <w:r>
        <w:rPr>
          <w:rFonts w:hint="eastAsia" w:ascii="仿宋_GB2312" w:hAnsi="宋体" w:eastAsia="仿宋_GB2312"/>
          <w:spacing w:val="24"/>
          <w:kern w:val="0"/>
          <w:sz w:val="30"/>
          <w:szCs w:val="30"/>
          <w:lang w:eastAsia="zh-CN"/>
        </w:rPr>
        <w:t>潜山市总工会</w:t>
      </w:r>
    </w:p>
    <w:p>
      <w:pPr>
        <w:widowControl/>
        <w:spacing w:line="540" w:lineRule="exact"/>
        <w:jc w:val="right"/>
        <w:rPr>
          <w:rFonts w:hint="eastAsia" w:ascii="方正小标宋简体" w:hAnsi="方正小标宋简体" w:eastAsia="方正小标宋简体" w:cs="方正小标宋简体"/>
          <w:kern w:val="0"/>
          <w:sz w:val="32"/>
          <w:szCs w:val="32"/>
          <w:lang w:val="en-US" w:eastAsia="zh-CN"/>
        </w:rPr>
      </w:pPr>
      <w:r>
        <w:rPr>
          <w:rFonts w:hint="eastAsia" w:ascii="仿宋_GB2312" w:hAnsi="宋体" w:eastAsia="仿宋_GB2312"/>
          <w:spacing w:val="0"/>
          <w:kern w:val="0"/>
          <w:sz w:val="30"/>
          <w:szCs w:val="30"/>
          <w:lang w:val="en-US" w:eastAsia="zh-CN"/>
        </w:rPr>
        <w:t>2021年10月11日</w:t>
      </w:r>
    </w:p>
    <w:p>
      <w:pPr>
        <w:widowControl/>
        <w:spacing w:line="380" w:lineRule="exact"/>
        <w:jc w:val="both"/>
        <w:rPr>
          <w:rFonts w:hint="eastAsia" w:ascii="方正小标宋简体" w:hAnsi="方正小标宋简体" w:eastAsia="方正小标宋简体" w:cs="方正小标宋简体"/>
          <w:kern w:val="0"/>
          <w:sz w:val="32"/>
          <w:szCs w:val="32"/>
          <w:lang w:val="en-US" w:eastAsia="zh-CN"/>
        </w:rPr>
      </w:pPr>
    </w:p>
    <w:p>
      <w:pPr>
        <w:widowControl/>
        <w:spacing w:line="380" w:lineRule="exact"/>
        <w:jc w:val="center"/>
        <w:rPr>
          <w:rFonts w:hint="eastAsia" w:ascii="方正小标宋简体" w:hAnsi="方正小标宋简体" w:eastAsia="方正小标宋简体" w:cs="方正小标宋简体"/>
          <w:kern w:val="0"/>
          <w:sz w:val="32"/>
          <w:szCs w:val="32"/>
          <w:lang w:val="en-US" w:eastAsia="zh-CN"/>
        </w:rPr>
      </w:pPr>
      <w:r>
        <w:rPr>
          <w:rFonts w:hint="eastAsia" w:ascii="方正小标宋简体" w:hAnsi="方正小标宋简体" w:eastAsia="方正小标宋简体" w:cs="方正小标宋简体"/>
          <w:kern w:val="0"/>
          <w:sz w:val="32"/>
          <w:szCs w:val="32"/>
          <w:lang w:val="en-US" w:eastAsia="zh-CN"/>
        </w:rPr>
        <w:t>工会干部促进高质量发展研讨班名额分配表</w:t>
      </w:r>
    </w:p>
    <w:p>
      <w:pPr>
        <w:widowControl/>
        <w:spacing w:line="380" w:lineRule="exact"/>
        <w:jc w:val="center"/>
        <w:rPr>
          <w:rFonts w:hint="eastAsia" w:ascii="方正小标宋简体" w:hAnsi="方正小标宋简体" w:eastAsia="方正小标宋简体" w:cs="方正小标宋简体"/>
          <w:kern w:val="0"/>
          <w:sz w:val="32"/>
          <w:szCs w:val="32"/>
          <w:lang w:val="en-US" w:eastAsia="zh-CN"/>
        </w:rPr>
      </w:pPr>
      <w:r>
        <w:rPr>
          <w:rFonts w:hint="eastAsia" w:ascii="方正小标宋简体" w:hAnsi="方正小标宋简体" w:eastAsia="方正小标宋简体" w:cs="方正小标宋简体"/>
          <w:kern w:val="0"/>
          <w:sz w:val="32"/>
          <w:szCs w:val="32"/>
          <w:lang w:val="en-US" w:eastAsia="zh-CN"/>
        </w:rPr>
        <w:t>（工会联合会）</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textAlignment w:val="auto"/>
        <w:outlineLvl w:val="9"/>
        <w:rPr>
          <w:rFonts w:hint="eastAsia" w:ascii="仿宋_GB2312" w:hAnsi="仿宋_GB2312" w:eastAsia="仿宋_GB2312" w:cs="仿宋_GB2312"/>
          <w:color w:val="000000"/>
          <w:kern w:val="0"/>
          <w:sz w:val="28"/>
          <w:szCs w:val="28"/>
          <w:lang w:val="en-US" w:eastAsia="zh-CN" w:bidi="ar-SA"/>
        </w:rPr>
      </w:pPr>
    </w:p>
    <w:tbl>
      <w:tblPr>
        <w:tblStyle w:val="3"/>
        <w:tblW w:w="8159" w:type="dxa"/>
        <w:tblInd w:w="213" w:type="dxa"/>
        <w:tblLayout w:type="fixed"/>
        <w:tblCellMar>
          <w:top w:w="0" w:type="dxa"/>
          <w:left w:w="0" w:type="dxa"/>
          <w:bottom w:w="0" w:type="dxa"/>
          <w:right w:w="0" w:type="dxa"/>
        </w:tblCellMar>
      </w:tblPr>
      <w:tblGrid>
        <w:gridCol w:w="2457"/>
        <w:gridCol w:w="1385"/>
        <w:gridCol w:w="240"/>
        <w:gridCol w:w="2706"/>
        <w:gridCol w:w="1371"/>
      </w:tblGrid>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单  位</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名额</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单  位</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名额</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经开区总工会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天管会工会联合会</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梅城镇总工会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教育工会</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源潭镇总工会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人社局工会联合会</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龙潭乡工会联合会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农业农村局工会联合会</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黄铺镇工会联合会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商务局工会联合会</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油坝乡工会联合会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住建局工会联合会</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痘姆乡工会联合会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交运局工会联合会</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黄泥镇工会联合会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水利局工会联合会</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王河镇工会联合会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发改委工会联合会</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4"/>
                <w:szCs w:val="24"/>
                <w:u w:val="none"/>
                <w:lang w:val="en-US" w:eastAsia="zh-CN" w:bidi="ar"/>
              </w:rPr>
              <w:t>天拄山镇工会联合会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文旅体工会联合会</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水吼镇工会联合会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林业局工会联合会</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五庙乡工会联合会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供销社工会联合会</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塔畈乡工会联合会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卫健委工会联合会</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黄柏镇工会联合会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城管局工会联合会</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官庄镇工会联合会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搓水镇工会联合会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余井镇工会联合会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widowControl/>
        <w:spacing w:line="380" w:lineRule="exact"/>
        <w:jc w:val="center"/>
        <w:rPr>
          <w:rFonts w:hint="eastAsia" w:ascii="方正小标宋简体" w:hAnsi="方正小标宋简体" w:eastAsia="方正小标宋简体" w:cs="方正小标宋简体"/>
          <w:kern w:val="0"/>
          <w:sz w:val="32"/>
          <w:szCs w:val="32"/>
          <w:lang w:val="en-US" w:eastAsia="zh-CN"/>
        </w:rPr>
      </w:pPr>
      <w:r>
        <w:rPr>
          <w:rFonts w:hint="eastAsia" w:ascii="方正小标宋简体" w:hAnsi="方正小标宋简体" w:eastAsia="方正小标宋简体" w:cs="方正小标宋简体"/>
          <w:kern w:val="0"/>
          <w:sz w:val="32"/>
          <w:szCs w:val="32"/>
          <w:lang w:val="en-US" w:eastAsia="zh-CN"/>
        </w:rPr>
        <w:t>工会干部促进高质量发展研讨班名额分配表</w:t>
      </w:r>
    </w:p>
    <w:p>
      <w:pPr>
        <w:widowControl/>
        <w:spacing w:line="380" w:lineRule="exact"/>
        <w:jc w:val="center"/>
        <w:rPr>
          <w:rFonts w:hint="eastAsia" w:ascii="方正小标宋简体" w:hAnsi="方正小标宋简体" w:eastAsia="方正小标宋简体" w:cs="方正小标宋简体"/>
          <w:kern w:val="0"/>
          <w:sz w:val="32"/>
          <w:szCs w:val="32"/>
          <w:lang w:val="en-US" w:eastAsia="zh-CN"/>
        </w:rPr>
      </w:pPr>
      <w:r>
        <w:rPr>
          <w:rFonts w:hint="eastAsia" w:ascii="方正小标宋简体" w:hAnsi="方正小标宋简体" w:eastAsia="方正小标宋简体" w:cs="方正小标宋简体"/>
          <w:kern w:val="0"/>
          <w:sz w:val="32"/>
          <w:szCs w:val="32"/>
          <w:lang w:val="en-US" w:eastAsia="zh-CN"/>
        </w:rPr>
        <w:t>（市总机关、市直属工会）</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textAlignment w:val="auto"/>
        <w:outlineLvl w:val="9"/>
        <w:rPr>
          <w:rFonts w:hint="eastAsia" w:ascii="仿宋_GB2312" w:hAnsi="仿宋_GB2312" w:eastAsia="仿宋_GB2312" w:cs="仿宋_GB2312"/>
          <w:color w:val="000000"/>
          <w:kern w:val="0"/>
          <w:sz w:val="28"/>
          <w:szCs w:val="28"/>
          <w:lang w:val="en-US" w:eastAsia="zh-CN" w:bidi="ar-SA"/>
        </w:rPr>
      </w:pPr>
    </w:p>
    <w:tbl>
      <w:tblPr>
        <w:tblStyle w:val="3"/>
        <w:tblW w:w="8159" w:type="dxa"/>
        <w:tblInd w:w="213" w:type="dxa"/>
        <w:tblLayout w:type="fixed"/>
        <w:tblCellMar>
          <w:top w:w="0" w:type="dxa"/>
          <w:left w:w="0" w:type="dxa"/>
          <w:bottom w:w="0" w:type="dxa"/>
          <w:right w:w="0" w:type="dxa"/>
        </w:tblCellMar>
      </w:tblPr>
      <w:tblGrid>
        <w:gridCol w:w="2457"/>
        <w:gridCol w:w="1385"/>
        <w:gridCol w:w="240"/>
        <w:gridCol w:w="2706"/>
        <w:gridCol w:w="1371"/>
      </w:tblGrid>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单  位</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名额</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单  位</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名额</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市委办工会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公安局</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政府办工会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烟草公司</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组织部工会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供电公司</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党校工会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电信公司</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纪监委工会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农商行</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税务局工会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市总机关</w:t>
            </w: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6</w:t>
            </w: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财政局工会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p>
        </w:tc>
      </w:tr>
      <w:tr>
        <w:tblPrEx>
          <w:tblCellMar>
            <w:top w:w="0" w:type="dxa"/>
            <w:left w:w="0" w:type="dxa"/>
            <w:bottom w:w="0" w:type="dxa"/>
            <w:right w:w="0" w:type="dxa"/>
          </w:tblCellMar>
        </w:tblPrEx>
        <w:trPr>
          <w:trHeight w:val="585" w:hRule="atLeast"/>
        </w:trPr>
        <w:tc>
          <w:tcPr>
            <w:tcW w:w="2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审计局工会</w:t>
            </w:r>
          </w:p>
        </w:tc>
        <w:tc>
          <w:tcPr>
            <w:tcW w:w="1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val="0"/>
                <w:bCs/>
                <w:i w:val="0"/>
                <w:color w:val="000000"/>
                <w:kern w:val="0"/>
                <w:sz w:val="28"/>
                <w:szCs w:val="28"/>
                <w:u w:val="none"/>
                <w:lang w:val="en-US" w:eastAsia="zh-CN" w:bidi="ar"/>
              </w:rPr>
            </w:pPr>
            <w:r>
              <w:rPr>
                <w:rFonts w:hint="eastAsia" w:ascii="仿宋_GB2312" w:hAnsi="宋体" w:eastAsia="仿宋_GB2312" w:cs="仿宋_GB2312"/>
                <w:b w:val="0"/>
                <w:bCs/>
                <w:i w:val="0"/>
                <w:color w:val="000000"/>
                <w:kern w:val="0"/>
                <w:sz w:val="28"/>
                <w:szCs w:val="28"/>
                <w:u w:val="none"/>
                <w:lang w:val="en-US" w:eastAsia="zh-CN" w:bidi="ar"/>
              </w:rPr>
              <w:t>1</w:t>
            </w:r>
          </w:p>
        </w:tc>
        <w:tc>
          <w:tcPr>
            <w:tcW w:w="24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仿宋_GB2312" w:hAnsi="宋体" w:eastAsia="仿宋_GB2312" w:cs="仿宋_GB2312"/>
                <w:b w:val="0"/>
                <w:bCs/>
                <w:i w:val="0"/>
                <w:color w:val="000000"/>
                <w:sz w:val="28"/>
                <w:szCs w:val="28"/>
                <w:u w:val="none"/>
              </w:rPr>
            </w:pPr>
          </w:p>
        </w:tc>
        <w:tc>
          <w:tcPr>
            <w:tcW w:w="27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8"/>
                <w:szCs w:val="28"/>
                <w:u w:val="none"/>
                <w:lang w:val="en-US" w:eastAsia="zh-CN" w:bidi="ar"/>
              </w:rPr>
            </w:pP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ind w:firstLine="1600" w:firstLineChars="500"/>
        <w:rPr>
          <w:rFonts w:hint="eastAsia" w:ascii="方正小标宋简体" w:hAnsi="方正小标宋简体" w:eastAsia="方正小标宋简体" w:cs="方正小标宋简体"/>
          <w:kern w:val="0"/>
          <w:sz w:val="32"/>
          <w:szCs w:val="32"/>
          <w:lang w:val="en-US" w:eastAsia="zh-CN"/>
        </w:rPr>
      </w:pPr>
    </w:p>
    <w:p>
      <w:pPr>
        <w:ind w:firstLine="1600" w:firstLineChars="500"/>
        <w:rPr>
          <w:rFonts w:hint="eastAsia" w:ascii="方正小标宋简体" w:hAnsi="方正小标宋简体" w:eastAsia="方正小标宋简体" w:cs="方正小标宋简体"/>
          <w:kern w:val="0"/>
          <w:sz w:val="32"/>
          <w:szCs w:val="32"/>
          <w:lang w:val="en-US" w:eastAsia="zh-CN"/>
        </w:rPr>
      </w:pPr>
    </w:p>
    <w:p>
      <w:pPr>
        <w:ind w:firstLine="1600" w:firstLineChars="500"/>
        <w:rPr>
          <w:rFonts w:hint="eastAsia" w:ascii="方正小标宋简体" w:hAnsi="方正小标宋简体" w:eastAsia="方正小标宋简体" w:cs="方正小标宋简体"/>
          <w:kern w:val="0"/>
          <w:sz w:val="32"/>
          <w:szCs w:val="32"/>
          <w:lang w:val="en-US" w:eastAsia="zh-CN"/>
        </w:rPr>
      </w:pPr>
    </w:p>
    <w:p>
      <w:pPr>
        <w:ind w:firstLine="1600" w:firstLineChars="500"/>
        <w:rPr>
          <w:rFonts w:hint="eastAsia" w:ascii="方正小标宋简体" w:hAnsi="方正小标宋简体" w:eastAsia="方正小标宋简体" w:cs="方正小标宋简体"/>
          <w:kern w:val="0"/>
          <w:sz w:val="32"/>
          <w:szCs w:val="32"/>
          <w:lang w:val="en-US" w:eastAsia="zh-CN"/>
        </w:rPr>
      </w:pPr>
    </w:p>
    <w:p>
      <w:pPr>
        <w:ind w:firstLine="1600" w:firstLineChars="500"/>
        <w:rPr>
          <w:rFonts w:hint="eastAsia" w:ascii="方正小标宋简体" w:hAnsi="方正小标宋简体" w:eastAsia="方正小标宋简体" w:cs="方正小标宋简体"/>
          <w:kern w:val="0"/>
          <w:sz w:val="32"/>
          <w:szCs w:val="32"/>
          <w:lang w:val="en-US" w:eastAsia="zh-CN"/>
        </w:rPr>
      </w:pPr>
    </w:p>
    <w:p>
      <w:pPr>
        <w:ind w:firstLine="1600" w:firstLineChars="500"/>
        <w:rPr>
          <w:rFonts w:hint="eastAsia" w:ascii="方正小标宋简体" w:hAnsi="方正小标宋简体" w:eastAsia="方正小标宋简体" w:cs="方正小标宋简体"/>
          <w:kern w:val="0"/>
          <w:sz w:val="32"/>
          <w:szCs w:val="32"/>
          <w:lang w:val="en-US" w:eastAsia="zh-CN"/>
        </w:rPr>
      </w:pPr>
    </w:p>
    <w:p>
      <w:pPr>
        <w:ind w:firstLine="1600" w:firstLineChars="500"/>
        <w:rPr>
          <w:rFonts w:hint="eastAsia" w:ascii="方正小标宋简体" w:hAnsi="方正小标宋简体" w:eastAsia="方正小标宋简体" w:cs="方正小标宋简体"/>
          <w:kern w:val="0"/>
          <w:sz w:val="32"/>
          <w:szCs w:val="32"/>
          <w:lang w:val="en-US" w:eastAsia="zh-CN"/>
        </w:rPr>
      </w:pPr>
    </w:p>
    <w:p>
      <w:pPr>
        <w:ind w:firstLine="1600" w:firstLineChars="500"/>
        <w:rPr>
          <w:rFonts w:hint="eastAsia" w:ascii="方正小标宋简体" w:hAnsi="方正小标宋简体" w:eastAsia="方正小标宋简体" w:cs="方正小标宋简体"/>
          <w:kern w:val="0"/>
          <w:sz w:val="32"/>
          <w:szCs w:val="32"/>
          <w:lang w:val="en-US" w:eastAsia="zh-CN"/>
        </w:rPr>
      </w:pPr>
    </w:p>
    <w:p>
      <w:pPr>
        <w:ind w:firstLine="1600" w:firstLineChars="500"/>
        <w:rPr>
          <w:rFonts w:hint="eastAsia" w:ascii="方正小标宋简体" w:hAnsi="方正小标宋简体" w:eastAsia="方正小标宋简体" w:cs="方正小标宋简体"/>
          <w:kern w:val="0"/>
          <w:sz w:val="32"/>
          <w:szCs w:val="32"/>
          <w:lang w:val="en-US" w:eastAsia="zh-CN"/>
        </w:rPr>
      </w:pPr>
    </w:p>
    <w:p>
      <w:pPr>
        <w:ind w:firstLine="1600" w:firstLineChars="500"/>
        <w:rPr>
          <w:rFonts w:hint="eastAsia" w:ascii="方正小标宋简体" w:hAnsi="方正小标宋简体" w:eastAsia="方正小标宋简体" w:cs="方正小标宋简体"/>
          <w:kern w:val="0"/>
          <w:sz w:val="32"/>
          <w:szCs w:val="32"/>
          <w:lang w:val="en-US" w:eastAsia="zh-CN"/>
        </w:rPr>
      </w:pPr>
      <w:r>
        <w:rPr>
          <w:rFonts w:hint="eastAsia" w:ascii="方正小标宋简体" w:hAnsi="方正小标宋简体" w:eastAsia="方正小标宋简体" w:cs="方正小标宋简体"/>
          <w:kern w:val="0"/>
          <w:sz w:val="32"/>
          <w:szCs w:val="32"/>
          <w:lang w:val="en-US" w:eastAsia="zh-CN"/>
        </w:rPr>
        <w:t>工会干部促进高质量发展研讨班报名表</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both"/>
        <w:textAlignment w:val="auto"/>
        <w:outlineLvl w:val="9"/>
        <w:rPr>
          <w:rFonts w:hint="eastAsia" w:ascii="仿宋_GB2312" w:hAnsi="仿宋_GB2312" w:eastAsia="仿宋_GB2312" w:cs="仿宋_GB2312"/>
          <w:color w:val="000000"/>
          <w:kern w:val="0"/>
          <w:sz w:val="28"/>
          <w:szCs w:val="28"/>
          <w:lang w:val="en-US" w:eastAsia="zh-CN" w:bidi="ar-SA"/>
        </w:rPr>
      </w:pPr>
    </w:p>
    <w:tbl>
      <w:tblPr>
        <w:tblStyle w:val="3"/>
        <w:tblW w:w="77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315"/>
        <w:gridCol w:w="1154"/>
        <w:gridCol w:w="2826"/>
        <w:gridCol w:w="2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jc w:val="center"/>
        </w:trPr>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仿宋_GB2312" w:eastAsia="黑体"/>
                <w:sz w:val="28"/>
                <w:szCs w:val="28"/>
                <w:lang w:val="zh-CN"/>
              </w:rPr>
            </w:pPr>
            <w:r>
              <w:rPr>
                <w:rFonts w:hint="eastAsia" w:ascii="黑体" w:hAnsi="仿宋_GB2312" w:eastAsia="黑体"/>
                <w:sz w:val="28"/>
                <w:szCs w:val="28"/>
                <w:lang w:val="zh-CN"/>
              </w:rPr>
              <w:t>姓名</w:t>
            </w:r>
          </w:p>
        </w:tc>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仿宋_GB2312" w:eastAsia="黑体"/>
                <w:sz w:val="28"/>
                <w:szCs w:val="28"/>
                <w:lang w:val="zh-CN"/>
              </w:rPr>
            </w:pPr>
            <w:r>
              <w:rPr>
                <w:rFonts w:hint="eastAsia" w:ascii="黑体" w:hAnsi="仿宋_GB2312" w:eastAsia="黑体"/>
                <w:sz w:val="28"/>
                <w:szCs w:val="28"/>
                <w:lang w:val="zh-CN"/>
              </w:rPr>
              <w:t>性别</w:t>
            </w:r>
          </w:p>
        </w:tc>
        <w:tc>
          <w:tcPr>
            <w:tcW w:w="28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仿宋_GB2312" w:eastAsia="黑体"/>
                <w:sz w:val="28"/>
                <w:szCs w:val="28"/>
                <w:lang w:val="zh-CN"/>
              </w:rPr>
            </w:pPr>
            <w:r>
              <w:rPr>
                <w:rFonts w:hint="eastAsia" w:ascii="黑体" w:hAnsi="仿宋_GB2312" w:eastAsia="黑体"/>
                <w:sz w:val="28"/>
                <w:szCs w:val="28"/>
                <w:lang w:val="zh-CN"/>
              </w:rPr>
              <w:t>单位及职务</w:t>
            </w:r>
          </w:p>
        </w:tc>
        <w:tc>
          <w:tcPr>
            <w:tcW w:w="2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仿宋_GB2312" w:eastAsia="黑体"/>
                <w:sz w:val="28"/>
                <w:szCs w:val="28"/>
                <w:lang w:val="zh-CN"/>
              </w:rPr>
            </w:pPr>
            <w:r>
              <w:rPr>
                <w:rFonts w:hint="eastAsia" w:ascii="黑体" w:hAnsi="仿宋_GB2312" w:eastAsia="黑体"/>
                <w:sz w:val="28"/>
                <w:szCs w:val="28"/>
                <w:lang w:val="zh-CN"/>
              </w:rPr>
              <w:t>手机号码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17"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lang w:val="zh-CN"/>
              </w:rPr>
            </w:pPr>
          </w:p>
        </w:tc>
        <w:tc>
          <w:tcPr>
            <w:tcW w:w="115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lang w:val="zh-CN"/>
              </w:rPr>
            </w:pPr>
          </w:p>
        </w:tc>
        <w:tc>
          <w:tcPr>
            <w:tcW w:w="282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lang w:val="zh-CN"/>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67"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lang w:val="zh-CN"/>
              </w:rPr>
            </w:pPr>
          </w:p>
        </w:tc>
        <w:tc>
          <w:tcPr>
            <w:tcW w:w="115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lang w:val="zh-CN"/>
              </w:rPr>
            </w:pPr>
          </w:p>
        </w:tc>
        <w:tc>
          <w:tcPr>
            <w:tcW w:w="282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lang w:val="zh-CN"/>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67" w:hRule="atLeast"/>
          <w:jc w:val="center"/>
        </w:trPr>
        <w:tc>
          <w:tcPr>
            <w:tcW w:w="1315"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lang w:val="zh-CN"/>
              </w:rPr>
            </w:pPr>
          </w:p>
        </w:tc>
        <w:tc>
          <w:tcPr>
            <w:tcW w:w="1154"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lang w:val="zh-CN"/>
              </w:rPr>
            </w:pPr>
          </w:p>
        </w:tc>
        <w:tc>
          <w:tcPr>
            <w:tcW w:w="2826"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lang w:val="zh-CN"/>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lang w:val="zh-CN"/>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40AEB"/>
    <w:rsid w:val="069427D2"/>
    <w:rsid w:val="1A5B65C8"/>
    <w:rsid w:val="1AF55EEB"/>
    <w:rsid w:val="21AB28D1"/>
    <w:rsid w:val="21F42B74"/>
    <w:rsid w:val="22D73E66"/>
    <w:rsid w:val="31E17151"/>
    <w:rsid w:val="32806F05"/>
    <w:rsid w:val="336C7EF7"/>
    <w:rsid w:val="33D02C08"/>
    <w:rsid w:val="347966A4"/>
    <w:rsid w:val="349F35E2"/>
    <w:rsid w:val="36EA56E8"/>
    <w:rsid w:val="3CA9427E"/>
    <w:rsid w:val="437D4B0C"/>
    <w:rsid w:val="45F93C42"/>
    <w:rsid w:val="49B93EA5"/>
    <w:rsid w:val="4EFB464C"/>
    <w:rsid w:val="50085BF4"/>
    <w:rsid w:val="5161362F"/>
    <w:rsid w:val="555D6F67"/>
    <w:rsid w:val="5BBE45CD"/>
    <w:rsid w:val="60F92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Cathy</cp:lastModifiedBy>
  <cp:lastPrinted>2021-10-14T01:55:00Z</cp:lastPrinted>
  <dcterms:modified xsi:type="dcterms:W3CDTF">2021-10-15T09:14:01Z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8EA18B4D5F2E4E73BD47599AEB4A16A7</vt:lpwstr>
  </property>
</Properties>
</file>